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2A" w:rsidRPr="007B1E7D" w:rsidRDefault="0052312A" w:rsidP="0052312A">
      <w:pPr>
        <w:pStyle w:val="Heading20"/>
        <w:rPr>
          <w:rFonts w:ascii="Arial" w:eastAsia="黑体" w:hAnsi="Arial"/>
        </w:rPr>
        <w:sectPr w:rsidR="0052312A" w:rsidRPr="007B1E7D" w:rsidSect="0052312A">
          <w:pgSz w:w="11906" w:h="16838"/>
          <w:pgMar w:top="1440" w:right="1800" w:bottom="1440" w:left="1800" w:header="851" w:footer="992" w:gutter="0"/>
          <w:cols w:space="425"/>
          <w:docGrid w:type="lines" w:linePitch="312"/>
        </w:sectPr>
      </w:pPr>
      <w:bookmarkStart w:id="0" w:name="_Toc439168287"/>
      <w:r w:rsidRPr="00EC7DF8">
        <w:rPr>
          <w:rFonts w:ascii="宋体" w:hAnsi="宋体" w:hint="eastAsia"/>
          <w:color w:val="000000"/>
          <w:szCs w:val="21"/>
        </w:rPr>
        <w:t>A06108《土地增值税纳税申报表（三）（非从事房地产开发的纳税人适用）》</w:t>
      </w:r>
      <w:bookmarkEnd w:id="0"/>
    </w:p>
    <w:p w:rsidR="0052312A" w:rsidRDefault="0052312A" w:rsidP="0052312A">
      <w:pPr>
        <w:pStyle w:val="0"/>
        <w:ind w:firstLine="422"/>
      </w:pPr>
      <w:bookmarkStart w:id="1" w:name="_Toc439168288"/>
      <w:r>
        <w:rPr>
          <w:rFonts w:hint="eastAsia"/>
        </w:rPr>
        <w:lastRenderedPageBreak/>
        <w:t>【政策依据】</w:t>
      </w:r>
      <w:bookmarkEnd w:id="1"/>
    </w:p>
    <w:p w:rsidR="0052312A" w:rsidRDefault="0052312A" w:rsidP="0052312A">
      <w:pPr>
        <w:pStyle w:val="00"/>
        <w:sectPr w:rsidR="0052312A" w:rsidSect="00E94C17">
          <w:type w:val="continuous"/>
          <w:pgSz w:w="11906" w:h="16838"/>
          <w:pgMar w:top="1440" w:right="1800" w:bottom="1440" w:left="1800" w:header="851" w:footer="992" w:gutter="0"/>
          <w:cols w:space="425"/>
          <w:docGrid w:type="lines" w:linePitch="312"/>
        </w:sectPr>
      </w:pPr>
      <w:r>
        <w:rPr>
          <w:rFonts w:hint="eastAsia"/>
          <w:kern w:val="0"/>
        </w:rPr>
        <w:t>《</w:t>
      </w:r>
      <w:r w:rsidRPr="004F2248">
        <w:rPr>
          <w:rFonts w:hint="eastAsia"/>
          <w:kern w:val="0"/>
        </w:rPr>
        <w:t>国家税务总局关于修订财产行为税部分税种申报表的通知</w:t>
      </w:r>
      <w:r>
        <w:rPr>
          <w:rFonts w:hint="eastAsia"/>
          <w:kern w:val="0"/>
        </w:rPr>
        <w:t>》（税总发〔</w:t>
      </w:r>
      <w:r>
        <w:rPr>
          <w:kern w:val="0"/>
        </w:rPr>
        <w:t>2015</w:t>
      </w:r>
      <w:r>
        <w:rPr>
          <w:rFonts w:hint="eastAsia"/>
          <w:kern w:val="0"/>
        </w:rPr>
        <w:t>〕</w:t>
      </w:r>
      <w:r>
        <w:rPr>
          <w:kern w:val="0"/>
        </w:rPr>
        <w:t>114</w:t>
      </w:r>
      <w:r>
        <w:rPr>
          <w:rFonts w:hint="eastAsia"/>
          <w:kern w:val="0"/>
        </w:rPr>
        <w:t>号）</w:t>
      </w:r>
    </w:p>
    <w:p w:rsidR="0052312A" w:rsidRDefault="0052312A" w:rsidP="0052312A">
      <w:pPr>
        <w:pStyle w:val="0"/>
        <w:ind w:firstLine="422"/>
      </w:pPr>
      <w:bookmarkStart w:id="2" w:name="_Toc439168289"/>
      <w:r>
        <w:rPr>
          <w:rFonts w:hint="eastAsia"/>
        </w:rPr>
        <w:lastRenderedPageBreak/>
        <w:t>【表单】</w:t>
      </w:r>
      <w:bookmarkEnd w:id="2"/>
      <w:r>
        <w:t> </w:t>
      </w:r>
    </w:p>
    <w:p w:rsidR="0052312A" w:rsidRPr="00EC7DF8" w:rsidRDefault="0052312A" w:rsidP="0052312A">
      <w:pPr>
        <w:pStyle w:val="Normal0"/>
        <w:jc w:val="center"/>
        <w:rPr>
          <w:rFonts w:ascii="宋体" w:hAnsi="宋体"/>
          <w:color w:val="000000"/>
          <w:kern w:val="2"/>
          <w:sz w:val="21"/>
          <w:szCs w:val="21"/>
        </w:rPr>
      </w:pPr>
      <w:bookmarkStart w:id="3" w:name="_Toc398185973"/>
      <w:r w:rsidRPr="00EC7DF8">
        <w:rPr>
          <w:rFonts w:ascii="宋体" w:hAnsi="宋体" w:hint="eastAsia"/>
          <w:color w:val="000000"/>
          <w:kern w:val="2"/>
          <w:sz w:val="21"/>
          <w:szCs w:val="21"/>
        </w:rPr>
        <w:t>土地增值税纳税申报表（三）</w:t>
      </w:r>
      <w:bookmarkEnd w:id="3"/>
    </w:p>
    <w:p w:rsidR="0052312A" w:rsidRPr="00EC7DF8" w:rsidRDefault="0052312A" w:rsidP="0052312A">
      <w:pPr>
        <w:pStyle w:val="Normal0"/>
        <w:jc w:val="center"/>
        <w:rPr>
          <w:rFonts w:ascii="宋体" w:hAnsi="宋体"/>
          <w:color w:val="000000"/>
          <w:kern w:val="2"/>
          <w:sz w:val="21"/>
          <w:szCs w:val="21"/>
        </w:rPr>
      </w:pPr>
      <w:bookmarkStart w:id="4" w:name="_Toc398082822"/>
      <w:bookmarkStart w:id="5" w:name="_Toc398082930"/>
      <w:bookmarkStart w:id="6" w:name="_Toc398132244"/>
      <w:bookmarkStart w:id="7" w:name="_Toc398185974"/>
      <w:r w:rsidRPr="00EC7DF8">
        <w:rPr>
          <w:rFonts w:ascii="宋体" w:hAnsi="宋体" w:hint="eastAsia"/>
          <w:color w:val="000000"/>
          <w:kern w:val="2"/>
          <w:sz w:val="21"/>
          <w:szCs w:val="21"/>
        </w:rPr>
        <w:t>（</w:t>
      </w:r>
      <w:bookmarkStart w:id="8" w:name="OLE_LINK3"/>
      <w:r w:rsidRPr="00EC7DF8">
        <w:rPr>
          <w:rFonts w:ascii="宋体" w:hAnsi="宋体" w:hint="eastAsia"/>
          <w:color w:val="000000"/>
          <w:kern w:val="2"/>
          <w:sz w:val="21"/>
          <w:szCs w:val="21"/>
        </w:rPr>
        <w:t>非从事房地产开发的纳税人适用</w:t>
      </w:r>
      <w:bookmarkEnd w:id="8"/>
      <w:r w:rsidRPr="00EC7DF8">
        <w:rPr>
          <w:rFonts w:ascii="宋体" w:hAnsi="宋体" w:hint="eastAsia"/>
          <w:color w:val="000000"/>
          <w:kern w:val="2"/>
          <w:sz w:val="21"/>
          <w:szCs w:val="21"/>
        </w:rPr>
        <w:t>）</w:t>
      </w:r>
      <w:bookmarkEnd w:id="4"/>
      <w:bookmarkEnd w:id="5"/>
      <w:bookmarkEnd w:id="6"/>
      <w:bookmarkEnd w:id="7"/>
    </w:p>
    <w:p w:rsidR="0052312A" w:rsidRPr="00272A21" w:rsidRDefault="0052312A" w:rsidP="0052312A">
      <w:pPr>
        <w:pStyle w:val="Normal0"/>
        <w:jc w:val="left"/>
        <w:rPr>
          <w:rFonts w:ascii="宋体" w:hAnsi="宋体"/>
          <w:color w:val="000000"/>
          <w:kern w:val="2"/>
          <w:sz w:val="21"/>
          <w:szCs w:val="21"/>
        </w:rPr>
      </w:pPr>
    </w:p>
    <w:p w:rsidR="0052312A" w:rsidRPr="00272A21" w:rsidRDefault="0052312A" w:rsidP="0052312A">
      <w:pPr>
        <w:pStyle w:val="Normal0"/>
        <w:jc w:val="left"/>
        <w:rPr>
          <w:rFonts w:ascii="宋体" w:hAnsi="宋体"/>
          <w:color w:val="000000"/>
          <w:kern w:val="2"/>
          <w:sz w:val="21"/>
          <w:szCs w:val="21"/>
        </w:rPr>
      </w:pPr>
      <w:r w:rsidRPr="00272A21">
        <w:rPr>
          <w:rFonts w:ascii="宋体" w:hAnsi="宋体" w:hint="eastAsia"/>
          <w:color w:val="000000"/>
          <w:kern w:val="2"/>
          <w:sz w:val="21"/>
          <w:szCs w:val="21"/>
        </w:rPr>
        <w:t>税款所属时间：　年　月　日至　  年　月　日</w:t>
      </w:r>
      <w:r w:rsidRPr="00272A21">
        <w:rPr>
          <w:rFonts w:ascii="宋体" w:hAnsi="宋体"/>
          <w:color w:val="000000"/>
          <w:kern w:val="2"/>
          <w:sz w:val="21"/>
          <w:szCs w:val="21"/>
        </w:rPr>
        <w:t> </w:t>
      </w:r>
      <w:r w:rsidRPr="00272A21">
        <w:rPr>
          <w:rFonts w:ascii="宋体" w:hAnsi="宋体" w:hint="eastAsia"/>
          <w:color w:val="000000"/>
          <w:kern w:val="2"/>
          <w:sz w:val="21"/>
          <w:szCs w:val="21"/>
        </w:rPr>
        <w:t xml:space="preserve">                     </w:t>
      </w:r>
      <w:r w:rsidRPr="00272A21">
        <w:rPr>
          <w:rFonts w:ascii="宋体" w:hAnsi="宋体"/>
          <w:color w:val="000000"/>
          <w:kern w:val="2"/>
          <w:sz w:val="21"/>
          <w:szCs w:val="21"/>
        </w:rPr>
        <w:t xml:space="preserve"> </w:t>
      </w:r>
      <w:r w:rsidRPr="00272A21">
        <w:rPr>
          <w:rFonts w:ascii="宋体" w:hAnsi="宋体" w:hint="eastAsia"/>
          <w:color w:val="000000"/>
          <w:kern w:val="2"/>
          <w:sz w:val="21"/>
          <w:szCs w:val="21"/>
        </w:rPr>
        <w:t>填表日期：　年　月　日</w:t>
      </w:r>
    </w:p>
    <w:p w:rsidR="0052312A" w:rsidRPr="00272A21" w:rsidRDefault="0052312A" w:rsidP="0052312A">
      <w:pPr>
        <w:pStyle w:val="Normal0"/>
        <w:jc w:val="left"/>
        <w:rPr>
          <w:rFonts w:ascii="宋体" w:hAnsi="宋体"/>
          <w:color w:val="000000"/>
          <w:kern w:val="2"/>
          <w:sz w:val="21"/>
          <w:szCs w:val="21"/>
        </w:rPr>
      </w:pPr>
      <w:r w:rsidRPr="00272A21">
        <w:rPr>
          <w:rFonts w:ascii="宋体" w:hAnsi="宋体" w:hint="eastAsia"/>
          <w:color w:val="000000"/>
          <w:kern w:val="2"/>
          <w:sz w:val="21"/>
          <w:szCs w:val="21"/>
        </w:rPr>
        <w:t>金额单位：元至角分；面积单位：平方米</w:t>
      </w:r>
    </w:p>
    <w:tbl>
      <w:tblPr>
        <w:tblW w:w="5000" w:type="pct"/>
        <w:tblLook w:val="0000"/>
      </w:tblPr>
      <w:tblGrid>
        <w:gridCol w:w="584"/>
        <w:gridCol w:w="520"/>
        <w:gridCol w:w="93"/>
        <w:gridCol w:w="106"/>
        <w:gridCol w:w="222"/>
        <w:gridCol w:w="153"/>
        <w:gridCol w:w="69"/>
        <w:gridCol w:w="222"/>
        <w:gridCol w:w="91"/>
        <w:gridCol w:w="131"/>
        <w:gridCol w:w="222"/>
        <w:gridCol w:w="89"/>
        <w:gridCol w:w="133"/>
        <w:gridCol w:w="222"/>
        <w:gridCol w:w="222"/>
        <w:gridCol w:w="45"/>
        <w:gridCol w:w="177"/>
        <w:gridCol w:w="222"/>
        <w:gridCol w:w="222"/>
        <w:gridCol w:w="222"/>
        <w:gridCol w:w="222"/>
        <w:gridCol w:w="222"/>
        <w:gridCol w:w="222"/>
        <w:gridCol w:w="222"/>
        <w:gridCol w:w="222"/>
        <w:gridCol w:w="222"/>
        <w:gridCol w:w="45"/>
        <w:gridCol w:w="177"/>
        <w:gridCol w:w="236"/>
        <w:gridCol w:w="579"/>
        <w:gridCol w:w="323"/>
        <w:gridCol w:w="749"/>
        <w:gridCol w:w="1114"/>
      </w:tblGrid>
      <w:tr w:rsidR="0052312A" w:rsidRPr="00272A21" w:rsidTr="00E06DBA">
        <w:trPr>
          <w:gridAfter w:val="4"/>
          <w:wAfter w:w="1683" w:type="dxa"/>
          <w:trHeight w:val="282"/>
        </w:trPr>
        <w:tc>
          <w:tcPr>
            <w:tcW w:w="809" w:type="pct"/>
            <w:gridSpan w:val="4"/>
            <w:tcBorders>
              <w:top w:val="nil"/>
              <w:left w:val="nil"/>
              <w:bottom w:val="nil"/>
              <w:right w:val="single" w:sz="4" w:space="0" w:color="auto"/>
            </w:tcBorders>
          </w:tcPr>
          <w:p w:rsidR="0052312A" w:rsidRPr="00272A21" w:rsidRDefault="0052312A" w:rsidP="00E06DBA">
            <w:pPr>
              <w:pStyle w:val="Normal0"/>
              <w:ind w:left="-69"/>
              <w:rPr>
                <w:rFonts w:ascii="宋体" w:hAnsi="宋体"/>
                <w:color w:val="000000"/>
                <w:kern w:val="2"/>
                <w:sz w:val="21"/>
                <w:szCs w:val="21"/>
              </w:rPr>
            </w:pPr>
            <w:r w:rsidRPr="00272A21">
              <w:rPr>
                <w:rFonts w:ascii="宋体" w:hAnsi="宋体" w:hint="eastAsia"/>
                <w:color w:val="000000"/>
                <w:kern w:val="2"/>
                <w:sz w:val="21"/>
                <w:szCs w:val="21"/>
              </w:rPr>
              <w:t>纳税人识别号</w:t>
            </w: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c>
          <w:tcPr>
            <w:tcW w:w="125" w:type="pct"/>
            <w:tcBorders>
              <w:top w:val="single" w:sz="4" w:space="0" w:color="auto"/>
              <w:left w:val="single" w:sz="4" w:space="0" w:color="auto"/>
              <w:bottom w:val="single" w:sz="4" w:space="0" w:color="auto"/>
              <w:right w:val="single" w:sz="4" w:space="0" w:color="auto"/>
            </w:tcBorders>
          </w:tcPr>
          <w:p w:rsidR="0052312A" w:rsidRPr="00272A21" w:rsidRDefault="0052312A" w:rsidP="00E06DBA">
            <w:pPr>
              <w:pStyle w:val="Normal0"/>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纳税人名称</w:t>
            </w:r>
          </w:p>
        </w:tc>
        <w:tc>
          <w:tcPr>
            <w:tcW w:w="748" w:type="pct"/>
            <w:gridSpan w:val="9"/>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700" w:type="pct"/>
            <w:gridSpan w:val="7"/>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项目名称</w:t>
            </w:r>
          </w:p>
        </w:tc>
        <w:tc>
          <w:tcPr>
            <w:tcW w:w="903" w:type="pct"/>
            <w:gridSpan w:val="8"/>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7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项目地址</w:t>
            </w:r>
          </w:p>
        </w:tc>
        <w:tc>
          <w:tcPr>
            <w:tcW w:w="1114"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所属行业</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登记注册类型</w:t>
            </w:r>
          </w:p>
        </w:tc>
        <w:tc>
          <w:tcPr>
            <w:tcW w:w="600" w:type="pct"/>
            <w:gridSpan w:val="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53" w:type="pct"/>
            <w:gridSpan w:val="6"/>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纳税人地址</w:t>
            </w:r>
          </w:p>
        </w:tc>
        <w:tc>
          <w:tcPr>
            <w:tcW w:w="599"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50"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邮政编码</w:t>
            </w:r>
          </w:p>
        </w:tc>
        <w:tc>
          <w:tcPr>
            <w:tcW w:w="664"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开户银行</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银行账号</w:t>
            </w:r>
          </w:p>
        </w:tc>
        <w:tc>
          <w:tcPr>
            <w:tcW w:w="600" w:type="pct"/>
            <w:gridSpan w:val="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53" w:type="pct"/>
            <w:gridSpan w:val="6"/>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主管部门</w:t>
            </w:r>
          </w:p>
        </w:tc>
        <w:tc>
          <w:tcPr>
            <w:tcW w:w="599"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50"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电　　话</w:t>
            </w:r>
          </w:p>
        </w:tc>
        <w:tc>
          <w:tcPr>
            <w:tcW w:w="664"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项　　　　　　目</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行次</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金　　额</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一、转让房地产收入总额　 1＝2＋3+4</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354" w:type="pct"/>
            <w:vMerge w:val="restart"/>
            <w:tcBorders>
              <w:top w:val="outset" w:sz="6" w:space="0" w:color="auto"/>
              <w:left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其</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中</w:t>
            </w: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货币收入</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354" w:type="pct"/>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实物收入</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354" w:type="pct"/>
            <w:vMerge/>
            <w:tcBorders>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其他收入</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二、扣除项目金额合计</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（1）5=6+7+10+15</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（2）5=11+12+14+15</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5</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val="restart"/>
            <w:tcBorders>
              <w:top w:val="outset" w:sz="6" w:space="0" w:color="auto"/>
              <w:left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（1）提供评估价格</w:t>
            </w: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1.取得土地使用权所支付的金额</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6</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2.旧房及建筑物的评估价格 7＝8×9</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7</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p>
        </w:tc>
        <w:tc>
          <w:tcPr>
            <w:tcW w:w="350" w:type="pct"/>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其中</w:t>
            </w:r>
          </w:p>
        </w:tc>
        <w:tc>
          <w:tcPr>
            <w:tcW w:w="1917" w:type="pct"/>
            <w:gridSpan w:val="19"/>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旧房及建筑物的重置成本价</w:t>
            </w:r>
          </w:p>
        </w:tc>
        <w:tc>
          <w:tcPr>
            <w:tcW w:w="39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8</w:t>
            </w:r>
          </w:p>
        </w:tc>
        <w:tc>
          <w:tcPr>
            <w:tcW w:w="1664"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shd w:val="clear" w:color="auto" w:fill="auto"/>
            <w:vAlign w:val="center"/>
          </w:tcPr>
          <w:p w:rsidR="0052312A" w:rsidRPr="00272A21" w:rsidRDefault="0052312A" w:rsidP="00E06DBA">
            <w:pPr>
              <w:pStyle w:val="Normal0"/>
              <w:jc w:val="left"/>
              <w:rPr>
                <w:rFonts w:ascii="宋体" w:hAnsi="宋体"/>
                <w:color w:val="000000"/>
                <w:kern w:val="2"/>
                <w:sz w:val="21"/>
                <w:szCs w:val="21"/>
              </w:rPr>
            </w:pPr>
          </w:p>
        </w:tc>
        <w:tc>
          <w:tcPr>
            <w:tcW w:w="350" w:type="pct"/>
            <w:gridSpan w:val="4"/>
            <w:vMerge/>
            <w:tcBorders>
              <w:top w:val="nil"/>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p>
        </w:tc>
        <w:tc>
          <w:tcPr>
            <w:tcW w:w="1917" w:type="pct"/>
            <w:gridSpan w:val="19"/>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成新度折扣率</w:t>
            </w:r>
          </w:p>
        </w:tc>
        <w:tc>
          <w:tcPr>
            <w:tcW w:w="39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9</w:t>
            </w:r>
          </w:p>
        </w:tc>
        <w:tc>
          <w:tcPr>
            <w:tcW w:w="1664"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left"/>
              <w:rPr>
                <w:rFonts w:ascii="宋体" w:hAnsi="宋体"/>
                <w:color w:val="000000"/>
                <w:kern w:val="2"/>
                <w:sz w:val="21"/>
                <w:szCs w:val="21"/>
              </w:rPr>
            </w:pPr>
          </w:p>
        </w:tc>
        <w:tc>
          <w:tcPr>
            <w:tcW w:w="2267" w:type="pct"/>
            <w:gridSpan w:val="23"/>
            <w:tcBorders>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3.评估费用</w:t>
            </w:r>
          </w:p>
        </w:tc>
        <w:tc>
          <w:tcPr>
            <w:tcW w:w="39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10</w:t>
            </w:r>
          </w:p>
        </w:tc>
        <w:tc>
          <w:tcPr>
            <w:tcW w:w="1664"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val="restart"/>
            <w:tcBorders>
              <w:left w:val="outset" w:sz="6" w:space="0" w:color="auto"/>
              <w:right w:val="outset" w:sz="6" w:space="0" w:color="auto"/>
            </w:tcBorders>
            <w:vAlign w:val="center"/>
          </w:tcPr>
          <w:p w:rsidR="0052312A" w:rsidRPr="00272A21" w:rsidRDefault="0052312A" w:rsidP="00E06DBA">
            <w:pPr>
              <w:pStyle w:val="Normal0"/>
              <w:ind w:left="105"/>
              <w:jc w:val="left"/>
              <w:rPr>
                <w:rFonts w:ascii="宋体" w:hAnsi="宋体"/>
                <w:color w:val="000000"/>
                <w:kern w:val="2"/>
                <w:sz w:val="21"/>
                <w:szCs w:val="21"/>
              </w:rPr>
            </w:pPr>
            <w:r w:rsidRPr="00272A21">
              <w:rPr>
                <w:rFonts w:ascii="宋体" w:hAnsi="宋体" w:hint="eastAsia"/>
                <w:color w:val="000000"/>
                <w:kern w:val="2"/>
                <w:sz w:val="21"/>
                <w:szCs w:val="21"/>
              </w:rPr>
              <w:t>（2）提供购房发票</w:t>
            </w: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1.购房发票金额</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2.发票加计扣除金额 12=11×5%×13</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其中：房产实际持有年数</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670" w:type="pct"/>
            <w:gridSpan w:val="2"/>
            <w:vMerge/>
            <w:tcBorders>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3.购房契税</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4.与转让房地产有关的税金等15＝16＋17＋18＋19</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15</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354" w:type="pct"/>
            <w:vMerge w:val="restart"/>
            <w:tcBorders>
              <w:top w:val="outset" w:sz="6" w:space="0" w:color="auto"/>
              <w:left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其</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中</w:t>
            </w: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营业税</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16</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354" w:type="pct"/>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城市维护建设税</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17</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70"/>
          <w:jc w:val="center"/>
        </w:trPr>
        <w:tc>
          <w:tcPr>
            <w:tcW w:w="354" w:type="pct"/>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印花税</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18</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30"/>
          <w:jc w:val="center"/>
        </w:trPr>
        <w:tc>
          <w:tcPr>
            <w:tcW w:w="354" w:type="pct"/>
            <w:vMerge/>
            <w:tcBorders>
              <w:left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教育费附加</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19</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三、增值额 20＝1－5</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20</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四、增值额与扣除项目金额之比（％）21＝20÷5</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85"/>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五、适用税率（％）</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六、速算扣除系数（％）</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七、应缴土地增值税税额 24＝20×22－5×23</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八、减免税额（减免性质代码：</w:t>
            </w:r>
            <w:r w:rsidRPr="00272A21">
              <w:rPr>
                <w:rFonts w:ascii="宋体" w:hAnsi="宋体" w:hint="eastAsia"/>
                <w:color w:val="000000"/>
                <w:kern w:val="2"/>
                <w:sz w:val="21"/>
                <w:szCs w:val="21"/>
                <w:u w:val="single"/>
              </w:rPr>
              <w:t xml:space="preserve">               </w:t>
            </w:r>
            <w:r w:rsidRPr="00272A21">
              <w:rPr>
                <w:rFonts w:ascii="宋体" w:hAnsi="宋体" w:hint="eastAsia"/>
                <w:color w:val="000000"/>
                <w:kern w:val="2"/>
                <w:sz w:val="21"/>
                <w:szCs w:val="21"/>
              </w:rPr>
              <w:t>）</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25</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九、已缴土地增值税税额</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26</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十、应补（退）土地增值税税额  27=24-25-26</w:t>
            </w:r>
          </w:p>
        </w:tc>
        <w:tc>
          <w:tcPr>
            <w:tcW w:w="399"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27</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2235"/>
          <w:jc w:val="center"/>
        </w:trPr>
        <w:tc>
          <w:tcPr>
            <w:tcW w:w="354"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授</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权</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代</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理</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人</w:t>
            </w:r>
          </w:p>
        </w:tc>
        <w:tc>
          <w:tcPr>
            <w:tcW w:w="1830" w:type="pct"/>
            <w:gridSpan w:val="18"/>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（如果你已委托代理申报人，请填写下列资料）</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为代理一切税务事宜，现授权_____（地址）_____为本纳税人的代理申报人，任何与本报表有关的来往文件都可寄与此人。</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授权人签字：_________</w:t>
            </w:r>
          </w:p>
        </w:tc>
        <w:tc>
          <w:tcPr>
            <w:tcW w:w="250"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纳</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税</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人</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声 </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明</w:t>
            </w:r>
          </w:p>
        </w:tc>
        <w:tc>
          <w:tcPr>
            <w:tcW w:w="2566" w:type="pct"/>
            <w:gridSpan w:val="1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此纳税申报表是根据《中华人民共和国土地增值税暂行条例》及其《实施细则》的规定填报的，是真实的、可靠的、完整的。</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声明人签字：____________</w:t>
            </w:r>
          </w:p>
        </w:tc>
      </w:tr>
      <w:tr w:rsidR="0052312A" w:rsidRPr="00272A21" w:rsidTr="00E06DBA">
        <w:tblPrEx>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PrEx>
        <w:trPr>
          <w:trHeight w:val="885"/>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纳税人 </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公　章</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法人代表</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签　　章</w:t>
            </w:r>
          </w:p>
        </w:tc>
        <w:tc>
          <w:tcPr>
            <w:tcW w:w="350" w:type="pct"/>
            <w:gridSpan w:val="3"/>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1152" w:type="pct"/>
            <w:gridSpan w:val="10"/>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经办人员（代理申报人）签章</w:t>
            </w:r>
          </w:p>
        </w:tc>
        <w:tc>
          <w:tcPr>
            <w:tcW w:w="550"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450"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备注</w:t>
            </w:r>
          </w:p>
        </w:tc>
        <w:tc>
          <w:tcPr>
            <w:tcW w:w="664"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bl>
    <w:p w:rsidR="0052312A" w:rsidRPr="00272A21" w:rsidRDefault="0052312A" w:rsidP="0052312A">
      <w:pPr>
        <w:pStyle w:val="Normal0"/>
        <w:rPr>
          <w:rFonts w:ascii="宋体" w:hAnsi="宋体"/>
          <w:color w:val="000000"/>
          <w:kern w:val="2"/>
          <w:sz w:val="21"/>
          <w:szCs w:val="21"/>
        </w:rPr>
      </w:pPr>
      <w:r w:rsidRPr="00272A21">
        <w:rPr>
          <w:rFonts w:ascii="宋体" w:hAnsi="宋体" w:hint="eastAsia"/>
          <w:color w:val="000000"/>
          <w:kern w:val="2"/>
          <w:sz w:val="21"/>
          <w:szCs w:val="21"/>
        </w:rPr>
        <w:t> （以下部分由主管税务机关负责填写）</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000"/>
      </w:tblPr>
      <w:tblGrid>
        <w:gridCol w:w="322"/>
        <w:gridCol w:w="997"/>
        <w:gridCol w:w="827"/>
        <w:gridCol w:w="909"/>
        <w:gridCol w:w="909"/>
        <w:gridCol w:w="909"/>
        <w:gridCol w:w="826"/>
        <w:gridCol w:w="1162"/>
        <w:gridCol w:w="1461"/>
      </w:tblGrid>
      <w:tr w:rsidR="0052312A" w:rsidRPr="00272A21" w:rsidTr="00E06DBA">
        <w:trPr>
          <w:trHeight w:val="525"/>
          <w:jc w:val="center"/>
        </w:trPr>
        <w:tc>
          <w:tcPr>
            <w:tcW w:w="793" w:type="pct"/>
            <w:gridSpan w:val="2"/>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主管税务机</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关收到日期</w:t>
            </w:r>
          </w:p>
        </w:tc>
        <w:tc>
          <w:tcPr>
            <w:tcW w:w="497"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546"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接收人</w:t>
            </w:r>
          </w:p>
        </w:tc>
        <w:tc>
          <w:tcPr>
            <w:tcW w:w="546"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546"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审核日期</w:t>
            </w:r>
          </w:p>
        </w:tc>
        <w:tc>
          <w:tcPr>
            <w:tcW w:w="496"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98" w:type="pct"/>
            <w:vMerge w:val="restar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税务审核</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人员签章</w:t>
            </w:r>
          </w:p>
        </w:tc>
        <w:tc>
          <w:tcPr>
            <w:tcW w:w="878" w:type="pct"/>
            <w:vMerge w:val="restar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r w:rsidR="0052312A" w:rsidRPr="00272A21" w:rsidTr="00E06DBA">
        <w:trPr>
          <w:trHeight w:val="415"/>
          <w:jc w:val="center"/>
        </w:trPr>
        <w:tc>
          <w:tcPr>
            <w:tcW w:w="194" w:type="pct"/>
            <w:vMerge w:val="restar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审核记录</w:t>
            </w:r>
          </w:p>
        </w:tc>
        <w:tc>
          <w:tcPr>
            <w:tcW w:w="3230" w:type="pct"/>
            <w:gridSpan w:val="6"/>
            <w:vMerge w:val="restar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c>
          <w:tcPr>
            <w:tcW w:w="698" w:type="pct"/>
            <w:vMerge/>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878" w:type="pct"/>
            <w:vMerge/>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r>
      <w:tr w:rsidR="0052312A" w:rsidRPr="00272A21" w:rsidTr="00E06DBA">
        <w:trPr>
          <w:trHeight w:val="1080"/>
          <w:jc w:val="center"/>
        </w:trPr>
        <w:tc>
          <w:tcPr>
            <w:tcW w:w="194" w:type="pct"/>
            <w:vMerge/>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3230" w:type="pct"/>
            <w:gridSpan w:val="6"/>
            <w:vMerge/>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left"/>
              <w:rPr>
                <w:rFonts w:ascii="宋体" w:hAnsi="宋体"/>
                <w:color w:val="000000"/>
                <w:kern w:val="2"/>
                <w:sz w:val="21"/>
                <w:szCs w:val="21"/>
              </w:rPr>
            </w:pPr>
          </w:p>
        </w:tc>
        <w:tc>
          <w:tcPr>
            <w:tcW w:w="698"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主管税务</w:t>
            </w:r>
          </w:p>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机关盖章</w:t>
            </w:r>
          </w:p>
        </w:tc>
        <w:tc>
          <w:tcPr>
            <w:tcW w:w="878" w:type="pct"/>
            <w:tcBorders>
              <w:top w:val="outset" w:sz="6" w:space="0" w:color="auto"/>
              <w:left w:val="outset" w:sz="6" w:space="0" w:color="auto"/>
              <w:bottom w:val="outset" w:sz="6" w:space="0" w:color="auto"/>
              <w:right w:val="outset" w:sz="6" w:space="0" w:color="auto"/>
            </w:tcBorders>
            <w:vAlign w:val="center"/>
          </w:tcPr>
          <w:p w:rsidR="0052312A" w:rsidRPr="00272A21" w:rsidRDefault="0052312A" w:rsidP="00E06DBA">
            <w:pPr>
              <w:pStyle w:val="Normal0"/>
              <w:jc w:val="center"/>
              <w:rPr>
                <w:rFonts w:ascii="宋体" w:hAnsi="宋体"/>
                <w:color w:val="000000"/>
                <w:kern w:val="2"/>
                <w:sz w:val="21"/>
                <w:szCs w:val="21"/>
              </w:rPr>
            </w:pPr>
            <w:r w:rsidRPr="00272A21">
              <w:rPr>
                <w:rFonts w:ascii="宋体" w:hAnsi="宋体" w:hint="eastAsia"/>
                <w:color w:val="000000"/>
                <w:kern w:val="2"/>
                <w:sz w:val="21"/>
                <w:szCs w:val="21"/>
              </w:rPr>
              <w:t xml:space="preserve">　</w:t>
            </w:r>
          </w:p>
        </w:tc>
      </w:tr>
    </w:tbl>
    <w:p w:rsidR="0052312A" w:rsidRDefault="0052312A" w:rsidP="0052312A">
      <w:pPr>
        <w:pStyle w:val="01"/>
        <w:sectPr w:rsidR="0052312A" w:rsidSect="00E94C17">
          <w:type w:val="continuous"/>
          <w:pgSz w:w="11906" w:h="16838"/>
          <w:pgMar w:top="1440" w:right="1800" w:bottom="1440" w:left="1800" w:header="851" w:footer="992" w:gutter="0"/>
          <w:cols w:space="425"/>
          <w:docGrid w:type="lines" w:linePitch="312"/>
        </w:sectPr>
      </w:pPr>
    </w:p>
    <w:p w:rsidR="0052312A" w:rsidRDefault="0052312A" w:rsidP="0052312A">
      <w:pPr>
        <w:pStyle w:val="0"/>
        <w:ind w:firstLine="422"/>
        <w:outlineLvl w:val="0"/>
      </w:pPr>
      <w:bookmarkStart w:id="9" w:name="_Toc439168290"/>
      <w:r>
        <w:rPr>
          <w:rFonts w:hint="eastAsia"/>
        </w:rPr>
        <w:lastRenderedPageBreak/>
        <w:t>【表单说明】</w:t>
      </w:r>
      <w:bookmarkEnd w:id="9"/>
    </w:p>
    <w:p w:rsidR="0052312A" w:rsidRPr="00272A21" w:rsidRDefault="0052312A" w:rsidP="0052312A">
      <w:pPr>
        <w:pStyle w:val="Normal0"/>
        <w:ind w:firstLine="420"/>
        <w:outlineLvl w:val="0"/>
        <w:rPr>
          <w:rFonts w:ascii="宋体" w:hAnsi="宋体" w:cs="Arial"/>
          <w:color w:val="000000"/>
          <w:kern w:val="2"/>
          <w:sz w:val="21"/>
          <w:szCs w:val="21"/>
        </w:rPr>
      </w:pPr>
      <w:r w:rsidRPr="00272A21">
        <w:rPr>
          <w:rFonts w:ascii="宋体" w:hAnsi="宋体" w:cs="Arial" w:hint="eastAsia"/>
          <w:color w:val="000000"/>
          <w:kern w:val="2"/>
          <w:sz w:val="21"/>
          <w:szCs w:val="21"/>
        </w:rPr>
        <w:t>一、适用范围</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土地增值税纳税申报表（三）适用于非从事房地产开发的纳税人。该纳税人应在签订房地产转让合同后的七日内，向房地产所在地主管税务机关填报土地增值税纳税申报表（三）。</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土地增值税纳税申报表（三）还适用于以下从事房地产开发的纳税人：将开发产品转为自用、出租等用途且已达到主管税务机关旧房界定标准后，又将该旧房对外出售的。</w:t>
      </w:r>
    </w:p>
    <w:p w:rsidR="0052312A" w:rsidRPr="00272A21" w:rsidRDefault="0052312A" w:rsidP="0052312A">
      <w:pPr>
        <w:pStyle w:val="Normal0"/>
        <w:ind w:firstLine="420"/>
        <w:outlineLvl w:val="0"/>
        <w:rPr>
          <w:rFonts w:ascii="宋体" w:hAnsi="宋体" w:cs="Arial"/>
          <w:color w:val="000000"/>
          <w:kern w:val="2"/>
          <w:sz w:val="21"/>
          <w:szCs w:val="21"/>
        </w:rPr>
      </w:pPr>
      <w:r w:rsidRPr="00272A21">
        <w:rPr>
          <w:rFonts w:ascii="宋体" w:hAnsi="宋体" w:cs="Arial" w:hint="eastAsia"/>
          <w:color w:val="000000"/>
          <w:kern w:val="2"/>
          <w:sz w:val="21"/>
          <w:szCs w:val="21"/>
        </w:rPr>
        <w:t>二、土地增值税纳税申报表（三）主要项目填表说明</w:t>
      </w:r>
    </w:p>
    <w:p w:rsidR="0052312A" w:rsidRPr="00272A21" w:rsidRDefault="0052312A" w:rsidP="0052312A">
      <w:pPr>
        <w:pStyle w:val="Normal0"/>
        <w:ind w:firstLine="420"/>
        <w:outlineLvl w:val="0"/>
        <w:rPr>
          <w:rFonts w:ascii="宋体" w:hAnsi="宋体" w:cs="Arial"/>
          <w:color w:val="000000"/>
          <w:kern w:val="2"/>
          <w:sz w:val="21"/>
          <w:szCs w:val="21"/>
        </w:rPr>
      </w:pPr>
      <w:r w:rsidRPr="00272A21">
        <w:rPr>
          <w:rFonts w:ascii="宋体" w:hAnsi="宋体" w:cs="Arial" w:hint="eastAsia"/>
          <w:color w:val="000000"/>
          <w:kern w:val="2"/>
          <w:sz w:val="21"/>
          <w:szCs w:val="21"/>
        </w:rPr>
        <w:t xml:space="preserve">　 （一）表头项目</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1.</w:t>
      </w:r>
      <w:r w:rsidRPr="00272A21">
        <w:rPr>
          <w:rFonts w:ascii="宋体" w:hAnsi="宋体" w:cs="宋体" w:hint="eastAsia"/>
          <w:color w:val="000000"/>
          <w:sz w:val="21"/>
          <w:szCs w:val="21"/>
        </w:rPr>
        <w:t>纳税人识别号</w:t>
      </w:r>
      <w:r w:rsidRPr="00272A21">
        <w:rPr>
          <w:rFonts w:ascii="宋体" w:hAnsi="宋体" w:cs="Arial" w:hint="eastAsia"/>
          <w:color w:val="000000"/>
          <w:kern w:val="2"/>
          <w:sz w:val="21"/>
          <w:szCs w:val="21"/>
        </w:rPr>
        <w:t>：</w:t>
      </w:r>
      <w:r w:rsidRPr="00272A21">
        <w:rPr>
          <w:rFonts w:ascii="宋体" w:hAnsi="宋体" w:cs="宋体" w:hint="eastAsia"/>
          <w:color w:val="000000"/>
          <w:sz w:val="21"/>
          <w:szCs w:val="21"/>
        </w:rPr>
        <w:t>填写税务机关为纳税人确定的识别号</w:t>
      </w:r>
      <w:r w:rsidRPr="00272A21">
        <w:rPr>
          <w:rFonts w:ascii="宋体" w:hAnsi="宋体" w:cs="Arial" w:hint="eastAsia"/>
          <w:color w:val="000000"/>
          <w:kern w:val="2"/>
          <w:sz w:val="21"/>
          <w:szCs w:val="21"/>
        </w:rPr>
        <w:t>。</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2.项目名称：填写纳税人转让的房地产项目全称。</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3.登记注册类型：</w:t>
      </w:r>
      <w:r w:rsidRPr="00272A21">
        <w:rPr>
          <w:rFonts w:ascii="宋体" w:hAnsi="宋体" w:hint="eastAsia"/>
          <w:color w:val="000000"/>
          <w:kern w:val="2"/>
          <w:sz w:val="21"/>
          <w:szCs w:val="21"/>
        </w:rPr>
        <w:t>单位，根据税务登记证或组织机构代码证中登记的注册类型填写；纳税人是企业的，根据国家统计局《关于划分企业登记注册类型的规定》填写。</w:t>
      </w:r>
      <w:r w:rsidRPr="00272A21">
        <w:rPr>
          <w:rFonts w:ascii="宋体" w:hAnsi="宋体" w:cs="Arial" w:hint="eastAsia"/>
          <w:color w:val="000000"/>
          <w:kern w:val="2"/>
          <w:sz w:val="21"/>
          <w:szCs w:val="21"/>
          <w:shd w:val="clear" w:color="auto" w:fill="FFFFFF"/>
        </w:rPr>
        <w:t>该项可由系统根据纳税人识别号自动带出，无须纳税人填写</w:t>
      </w:r>
      <w:r>
        <w:rPr>
          <w:rFonts w:ascii="宋体" w:hAnsi="宋体" w:cs="Arial" w:hint="eastAsia"/>
          <w:color w:val="000000"/>
          <w:kern w:val="2"/>
          <w:sz w:val="21"/>
          <w:szCs w:val="21"/>
          <w:shd w:val="clear" w:color="auto" w:fill="FFFFFF"/>
        </w:rPr>
        <w:t>。</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4.</w:t>
      </w:r>
      <w:r w:rsidRPr="00272A21">
        <w:rPr>
          <w:rFonts w:ascii="宋体" w:hAnsi="宋体" w:hint="eastAsia"/>
          <w:color w:val="000000"/>
          <w:kern w:val="2"/>
          <w:sz w:val="21"/>
          <w:szCs w:val="21"/>
        </w:rPr>
        <w:t>所属行业</w:t>
      </w:r>
      <w:r w:rsidRPr="00272A21">
        <w:rPr>
          <w:rFonts w:ascii="宋体" w:hAnsi="宋体" w:cs="Arial" w:hint="eastAsia"/>
          <w:color w:val="000000"/>
          <w:kern w:val="2"/>
          <w:sz w:val="21"/>
          <w:szCs w:val="21"/>
        </w:rPr>
        <w:t>：</w:t>
      </w:r>
      <w:r w:rsidRPr="00272A21">
        <w:rPr>
          <w:rFonts w:ascii="宋体" w:hAnsi="宋体" w:hint="eastAsia"/>
          <w:color w:val="000000"/>
          <w:kern w:val="2"/>
          <w:sz w:val="21"/>
          <w:szCs w:val="21"/>
        </w:rPr>
        <w:t>根据《国民经济行业分类》（GB/T 4754-2011）填写</w:t>
      </w:r>
      <w:r w:rsidRPr="00272A21">
        <w:rPr>
          <w:rFonts w:ascii="宋体" w:hAnsi="宋体" w:cs="Arial" w:hint="eastAsia"/>
          <w:color w:val="000000"/>
          <w:kern w:val="2"/>
          <w:sz w:val="21"/>
          <w:szCs w:val="21"/>
        </w:rPr>
        <w:t>。</w:t>
      </w:r>
      <w:r w:rsidRPr="00272A21">
        <w:rPr>
          <w:rFonts w:ascii="宋体" w:hAnsi="宋体" w:cs="Arial" w:hint="eastAsia"/>
          <w:color w:val="000000"/>
          <w:kern w:val="2"/>
          <w:sz w:val="21"/>
          <w:szCs w:val="21"/>
          <w:shd w:val="clear" w:color="auto" w:fill="FFFFFF"/>
        </w:rPr>
        <w:t>该项可由系统根据纳税人识别号自动带出，无须纳税人填写。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5.主管部门：按纳税人隶属的管理部门或总机构填写。外商投资企业不填。</w:t>
      </w:r>
    </w:p>
    <w:p w:rsidR="0052312A" w:rsidRPr="00272A21" w:rsidRDefault="0052312A" w:rsidP="0052312A">
      <w:pPr>
        <w:pStyle w:val="Normal0"/>
        <w:ind w:firstLine="420"/>
        <w:outlineLvl w:val="0"/>
        <w:rPr>
          <w:rFonts w:ascii="宋体" w:hAnsi="宋体" w:cs="Arial"/>
          <w:color w:val="000000"/>
          <w:kern w:val="2"/>
          <w:sz w:val="21"/>
          <w:szCs w:val="21"/>
        </w:rPr>
      </w:pPr>
      <w:r w:rsidRPr="00272A21">
        <w:rPr>
          <w:rFonts w:ascii="宋体" w:hAnsi="宋体" w:cs="Arial" w:hint="eastAsia"/>
          <w:color w:val="000000"/>
          <w:kern w:val="2"/>
          <w:sz w:val="21"/>
          <w:szCs w:val="21"/>
        </w:rPr>
        <w:lastRenderedPageBreak/>
        <w:t xml:space="preserve">　 （二）表中项目</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土地增值税纳税申报表（三）的各主要项目内容，应根据纳税人转让的房地产项目作为填报对象。纳税人如果同时转让两个或两个以上房地产的，应分别填报。</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1.表第1栏“转让房地产收入总额”，按纳税人转让房地产所取得的全部收入额填写。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2.表第2栏“货币收入”，按纳税人转让房地产所取得的货币形态的收入额填写。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3.表第3、4栏“实物收入”、“其他收入”，按纳税人转让房地产所取得的实物形态的收入和无形资产等其他形式的收入额填写。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4.表第6栏“取得土地使用权所支付的金额”，按纳税人为取得该转让房地产项目的土地使用权而实际支付（补交）的土地出让金（地价款）数额及按国家统一规定交纳的有关费用填写。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5.表第7栏“旧房及建筑物的评估价格”，是指根据《条例》和《细则》等有关规定，按重置成本法评估旧房及建筑物并经当地税务机关确认的评估价格的数额。本栏由第8栏与第9栏相乘得出。如果本栏数额能够直接根据评估报告填报，则本表第8、9栏可以不必再填报。</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6.表第8栏“旧房及建筑物的重置成本价”，是指按照《条例》和《细则》规定，由政府批准设立的房地产评估机构评定的重置成本价。</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7.表第9栏“成新度折扣率”，是指按照《条例》和《细则》规定，由政府批准设立的房地产评估机构评定的旧房及建筑物的新旧程度折扣率。</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8.表第16栏至表第19栏，按纳税人转让房地产时实际缴纳的有关税金的数额填写。</w:t>
      </w:r>
    </w:p>
    <w:p w:rsidR="0052312A" w:rsidRPr="00272A21" w:rsidRDefault="0052312A" w:rsidP="0052312A">
      <w:pPr>
        <w:pStyle w:val="Normal0"/>
        <w:ind w:firstLine="420"/>
        <w:rPr>
          <w:rFonts w:ascii="宋体" w:hAnsi="宋体" w:cs="Arial"/>
          <w:color w:val="000000"/>
          <w:kern w:val="2"/>
          <w:sz w:val="21"/>
          <w:szCs w:val="21"/>
        </w:rPr>
      </w:pPr>
      <w:r w:rsidRPr="00272A21">
        <w:rPr>
          <w:rFonts w:ascii="宋体" w:hAnsi="宋体" w:cs="Arial" w:hint="eastAsia"/>
          <w:color w:val="000000"/>
          <w:kern w:val="2"/>
          <w:sz w:val="21"/>
          <w:szCs w:val="21"/>
        </w:rPr>
        <w:t xml:space="preserve">　　9.表第22栏“适用税率”，应根据《条例》规定的四级超率累进税率，按所适用的最高一级税率填写。</w:t>
      </w:r>
    </w:p>
    <w:p w:rsidR="0052312A" w:rsidRDefault="0052312A" w:rsidP="0052312A">
      <w:pPr>
        <w:pStyle w:val="Normal0"/>
        <w:ind w:firstLine="420"/>
        <w:rPr>
          <w:rFonts w:ascii="宋体" w:hAnsi="宋体"/>
          <w:color w:val="000000"/>
          <w:kern w:val="2"/>
          <w:sz w:val="21"/>
          <w:szCs w:val="21"/>
        </w:rPr>
        <w:sectPr w:rsidR="0052312A" w:rsidSect="00E94C17">
          <w:type w:val="continuous"/>
          <w:pgSz w:w="11906" w:h="16838"/>
          <w:pgMar w:top="1440" w:right="1800" w:bottom="1440" w:left="1800" w:header="851" w:footer="992" w:gutter="0"/>
          <w:cols w:space="425"/>
          <w:docGrid w:type="lines" w:linePitch="312"/>
        </w:sectPr>
      </w:pPr>
      <w:r>
        <w:rPr>
          <w:rFonts w:ascii="宋体" w:hAnsi="宋体" w:cs="Arial" w:hint="eastAsia"/>
          <w:color w:val="000000"/>
          <w:kern w:val="2"/>
          <w:sz w:val="21"/>
          <w:szCs w:val="21"/>
        </w:rPr>
        <w:t xml:space="preserve">　  </w:t>
      </w:r>
      <w:r w:rsidRPr="00272A21">
        <w:rPr>
          <w:rFonts w:ascii="宋体" w:hAnsi="宋体" w:cs="Arial" w:hint="eastAsia"/>
          <w:color w:val="000000"/>
          <w:kern w:val="2"/>
          <w:sz w:val="21"/>
          <w:szCs w:val="21"/>
        </w:rPr>
        <w:t>10.表第23栏“速算扣除系数”，应根据《细则》第十条的规定找出相关速算扣除系数填写</w:t>
      </w:r>
      <w:r>
        <w:rPr>
          <w:rFonts w:ascii="宋体" w:hAnsi="宋体" w:cs="Arial" w:hint="eastAsia"/>
          <w:color w:val="000000"/>
          <w:kern w:val="2"/>
          <w:sz w:val="21"/>
          <w:szCs w:val="21"/>
        </w:rPr>
        <w:t>。</w:t>
      </w:r>
    </w:p>
    <w:p w:rsidR="0052312A" w:rsidRPr="00820D69" w:rsidRDefault="0052312A" w:rsidP="0052312A">
      <w:pPr>
        <w:pStyle w:val="Normal0"/>
        <w:rPr>
          <w:kern w:val="2"/>
          <w:sz w:val="21"/>
          <w:szCs w:val="22"/>
        </w:rPr>
        <w:sectPr w:rsidR="0052312A" w:rsidRPr="00820D69" w:rsidSect="00E94C17">
          <w:type w:val="continuous"/>
          <w:pgSz w:w="11906" w:h="16838"/>
          <w:pgMar w:top="1440" w:right="1800" w:bottom="1440" w:left="1800" w:header="851" w:footer="992" w:gutter="0"/>
          <w:cols w:space="425"/>
          <w:docGrid w:type="lines" w:linePitch="312"/>
        </w:sectPr>
      </w:pPr>
    </w:p>
    <w:p w:rsidR="009D33EF" w:rsidRPr="0052312A" w:rsidRDefault="009D33EF"/>
    <w:sectPr w:rsidR="009D33EF" w:rsidRPr="00523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EF" w:rsidRDefault="009D33EF" w:rsidP="0052312A">
      <w:r>
        <w:separator/>
      </w:r>
    </w:p>
  </w:endnote>
  <w:endnote w:type="continuationSeparator" w:id="1">
    <w:p w:rsidR="009D33EF" w:rsidRDefault="009D33EF" w:rsidP="00523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EF" w:rsidRDefault="009D33EF" w:rsidP="0052312A">
      <w:r>
        <w:separator/>
      </w:r>
    </w:p>
  </w:footnote>
  <w:footnote w:type="continuationSeparator" w:id="1">
    <w:p w:rsidR="009D33EF" w:rsidRDefault="009D33EF" w:rsidP="00523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12A"/>
    <w:rsid w:val="0052312A"/>
    <w:rsid w:val="009D3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31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312A"/>
    <w:rPr>
      <w:sz w:val="18"/>
      <w:szCs w:val="18"/>
    </w:rPr>
  </w:style>
  <w:style w:type="paragraph" w:styleId="a4">
    <w:name w:val="footer"/>
    <w:basedOn w:val="a"/>
    <w:link w:val="Char0"/>
    <w:uiPriority w:val="99"/>
    <w:semiHidden/>
    <w:unhideWhenUsed/>
    <w:rsid w:val="005231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312A"/>
    <w:rPr>
      <w:sz w:val="18"/>
      <w:szCs w:val="18"/>
    </w:rPr>
  </w:style>
  <w:style w:type="character" w:customStyle="1" w:styleId="2Char0">
    <w:name w:val="标题 2 Char_0"/>
    <w:link w:val="Heading20"/>
    <w:rsid w:val="0052312A"/>
    <w:rPr>
      <w:rFonts w:ascii="Cambria" w:eastAsia="宋体" w:hAnsi="Cambria" w:cs="黑体"/>
      <w:b/>
      <w:bCs/>
      <w:kern w:val="2"/>
      <w:sz w:val="32"/>
      <w:szCs w:val="32"/>
      <w:lang w:bidi="ar-SA"/>
    </w:rPr>
  </w:style>
  <w:style w:type="paragraph" w:customStyle="1" w:styleId="0">
    <w:name w:val="一级标题_0"/>
    <w:basedOn w:val="a"/>
    <w:rsid w:val="0052312A"/>
    <w:pPr>
      <w:ind w:firstLine="420"/>
      <w:outlineLvl w:val="2"/>
    </w:pPr>
    <w:rPr>
      <w:rFonts w:ascii="Arial" w:hAnsi="Arial" w:cs="Arial"/>
      <w:b/>
      <w:szCs w:val="24"/>
    </w:rPr>
  </w:style>
  <w:style w:type="paragraph" w:customStyle="1" w:styleId="00">
    <w:name w:val="需求正文_0"/>
    <w:basedOn w:val="a"/>
    <w:link w:val="Char00"/>
    <w:rsid w:val="0052312A"/>
    <w:pPr>
      <w:ind w:firstLine="420"/>
    </w:pPr>
    <w:rPr>
      <w:rFonts w:ascii="Arial" w:hAnsi="Arial"/>
      <w:szCs w:val="24"/>
      <w:lang/>
    </w:rPr>
  </w:style>
  <w:style w:type="character" w:customStyle="1" w:styleId="Char00">
    <w:name w:val="需求正文 Char_0"/>
    <w:link w:val="00"/>
    <w:locked/>
    <w:rsid w:val="0052312A"/>
    <w:rPr>
      <w:rFonts w:ascii="Arial" w:eastAsia="宋体" w:hAnsi="Arial" w:cs="Times New Roman"/>
      <w:szCs w:val="24"/>
      <w:lang/>
    </w:rPr>
  </w:style>
  <w:style w:type="paragraph" w:customStyle="1" w:styleId="01">
    <w:name w:val="正文_0"/>
    <w:qFormat/>
    <w:rsid w:val="0052312A"/>
    <w:pPr>
      <w:widowControl w:val="0"/>
      <w:jc w:val="both"/>
    </w:pPr>
    <w:rPr>
      <w:rFonts w:ascii="Calibri" w:eastAsia="宋体" w:hAnsi="Calibri" w:cs="Times New Roman"/>
    </w:rPr>
  </w:style>
  <w:style w:type="paragraph" w:customStyle="1" w:styleId="Heading20">
    <w:name w:val="Heading 2_0"/>
    <w:basedOn w:val="Normal0"/>
    <w:next w:val="Normal0"/>
    <w:link w:val="2Char0"/>
    <w:qFormat/>
    <w:rsid w:val="0052312A"/>
    <w:pPr>
      <w:keepNext/>
      <w:keepLines/>
      <w:spacing w:before="260" w:after="260" w:line="416" w:lineRule="auto"/>
      <w:outlineLvl w:val="1"/>
    </w:pPr>
    <w:rPr>
      <w:rFonts w:ascii="Cambria" w:hAnsi="Cambria" w:cs="黑体"/>
      <w:b/>
      <w:bCs/>
      <w:kern w:val="2"/>
      <w:sz w:val="32"/>
      <w:szCs w:val="32"/>
    </w:rPr>
  </w:style>
  <w:style w:type="paragraph" w:customStyle="1" w:styleId="Normal0">
    <w:name w:val="Normal_0"/>
    <w:qFormat/>
    <w:rsid w:val="0052312A"/>
    <w:pPr>
      <w:widowControl w:val="0"/>
      <w:jc w:val="both"/>
    </w:pPr>
    <w:rPr>
      <w:rFonts w:ascii="Calibri" w:eastAsia="宋体" w:hAnsi="Calibri" w:cs="Times New Roman"/>
      <w:kern w:val="0"/>
      <w:sz w:val="20"/>
      <w:szCs w:val="20"/>
    </w:rPr>
  </w:style>
  <w:style w:type="paragraph" w:styleId="a5">
    <w:name w:val="Document Map"/>
    <w:basedOn w:val="a"/>
    <w:link w:val="Char1"/>
    <w:uiPriority w:val="99"/>
    <w:semiHidden/>
    <w:unhideWhenUsed/>
    <w:rsid w:val="0052312A"/>
    <w:rPr>
      <w:rFonts w:ascii="宋体"/>
      <w:sz w:val="18"/>
      <w:szCs w:val="18"/>
    </w:rPr>
  </w:style>
  <w:style w:type="character" w:customStyle="1" w:styleId="Char1">
    <w:name w:val="文档结构图 Char"/>
    <w:basedOn w:val="a0"/>
    <w:link w:val="a5"/>
    <w:uiPriority w:val="99"/>
    <w:semiHidden/>
    <w:rsid w:val="0052312A"/>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简莉</dc:creator>
  <cp:keywords/>
  <dc:description/>
  <cp:lastModifiedBy>简莉</cp:lastModifiedBy>
  <cp:revision>2</cp:revision>
  <dcterms:created xsi:type="dcterms:W3CDTF">2018-08-29T03:06:00Z</dcterms:created>
  <dcterms:modified xsi:type="dcterms:W3CDTF">2018-08-29T03:06:00Z</dcterms:modified>
</cp:coreProperties>
</file>